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8011557.xml.htm"/>
      <w:bookmarkStart w:id="1" w:name="kswkform4_17780115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Rattray Sandy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MSCI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 WORLD TRADE CENTER, 250 GREENWICH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MSCI Inc.</w:t>
              </w:r>
            </w:hyperlink>
            <w:r>
              <w:rPr/>
              <w:t xml:space="preserve"> [ </w:t>
            </w:r>
            <w:r>
              <w:rPr>
                <w:rFonts w:ascii="Times;serif" w:hAnsi="Times;serif"/>
                <w:color w:val="0000FF"/>
                <w:sz w:val="24"/>
                <w:shd w:fill="FFFFFF" w:val="clear"/>
              </w:rPr>
              <w:t>MSCI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w:t>
            </w:r>
            <w:r>
              <w:rPr>
                <w:rFonts w:ascii="Times;serif" w:hAnsi="Times;serif"/>
                <w:color w:val="008000"/>
                <w:position w:val="7"/>
                <w:sz w:val="16"/>
                <w:sz w:val="20"/>
                <w:shd w:fill="FFFFFF" w:val="clear"/>
              </w:rPr>
              <w:t>(1)</w:t>
            </w:r>
            <w:r>
              <w:rPr/>
              <w:t xml:space="preserve"> </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2,417</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388</w:t>
            </w:r>
            <w:r>
              <w:rPr>
                <w:rFonts w:ascii="Times;serif" w:hAnsi="Times;serif"/>
                <w:color w:val="008000"/>
                <w:position w:val="7"/>
                <w:sz w:val="16"/>
                <w:sz w:val="20"/>
                <w:shd w:fill="FFFFFF" w:val="clear"/>
              </w:rPr>
              <w:t>(2)</w:t>
            </w:r>
            <w:r>
              <w:rPr/>
              <w:t xml:space="preserve"> </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reacquired by MSCI Inc. to satisfy tax withholding obligations in connection with the vesting and conversion to shares of 385 restricted stock units ("RSUs") granted on May 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vesting on May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Cecilia Aza,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1716" TargetMode="External"/><Relationship Id="rId5" Type="http://schemas.openxmlformats.org/officeDocument/2006/relationships/hyperlink" Target="http://www.sec.gov/cgi-bin/browse-edgar?action=getcompany&amp;CIK=00014081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613</Words>
  <Characters>3291</Characters>
  <CharactersWithSpaces>3837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